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58A" w:rsidRPr="006B058A" w:rsidRDefault="006B058A" w:rsidP="006B058A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nl-NL"/>
          <w14:ligatures w14:val="none"/>
        </w:rPr>
      </w:pPr>
      <w:r w:rsidRPr="006B058A"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nl-NL"/>
          <w14:ligatures w14:val="none"/>
        </w:rPr>
        <w:t xml:space="preserve">Poolse muts, superlekker toetje </w:t>
      </w:r>
      <w:r w:rsidR="002D2839"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nl-NL"/>
          <w14:ligatures w14:val="none"/>
        </w:rPr>
        <w:t xml:space="preserve"> </w:t>
      </w:r>
    </w:p>
    <w:p w:rsidR="006B058A" w:rsidRPr="006B058A" w:rsidRDefault="006B058A" w:rsidP="006B058A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</w:pPr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>Anders, Nagerecht, </w:t>
      </w:r>
      <w:r w:rsidR="006F4104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>4</w:t>
      </w:r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> personen, Hollands.</w:t>
      </w:r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br/>
        <w:t>Wachten: 180 minuten, Bereiding: 15 minuten,</w:t>
      </w:r>
    </w:p>
    <w:p w:rsidR="006B058A" w:rsidRPr="006B058A" w:rsidRDefault="006B058A" w:rsidP="006B058A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</w:pPr>
    </w:p>
    <w:p w:rsidR="002D2839" w:rsidRPr="006B058A" w:rsidRDefault="002D2839" w:rsidP="002D283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 xml:space="preserve">  </w:t>
      </w:r>
      <w:r w:rsidRPr="006B058A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nl-NL"/>
          <w14:ligatures w14:val="none"/>
        </w:rPr>
        <w:t>Ingrediënten</w:t>
      </w:r>
    </w:p>
    <w:p w:rsidR="002D2839" w:rsidRPr="006B058A" w:rsidRDefault="002D2839" w:rsidP="002D2839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839" w:rsidTr="002D2839">
        <w:tc>
          <w:tcPr>
            <w:tcW w:w="4531" w:type="dxa"/>
          </w:tcPr>
          <w:p w:rsidR="002D2839" w:rsidRPr="006B058A" w:rsidRDefault="006F4104" w:rsidP="002D2839">
            <w:pPr>
              <w:numPr>
                <w:ilvl w:val="0"/>
                <w:numId w:val="1"/>
              </w:numPr>
              <w:spacing w:before="100" w:beforeAutospacing="1" w:after="120"/>
              <w:ind w:left="108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1</w:t>
            </w:r>
            <w:r w:rsidR="002D2839" w:rsidRPr="006B058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 liter vanillevla</w:t>
            </w:r>
          </w:p>
          <w:p w:rsidR="002D2839" w:rsidRPr="006B058A" w:rsidRDefault="006F4104" w:rsidP="002D2839">
            <w:pPr>
              <w:numPr>
                <w:ilvl w:val="0"/>
                <w:numId w:val="1"/>
              </w:numPr>
              <w:spacing w:before="100" w:beforeAutospacing="1" w:after="120"/>
              <w:ind w:left="108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1</w:t>
            </w:r>
            <w:r w:rsidR="002D2839" w:rsidRPr="006B058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 pakje </w:t>
            </w:r>
            <w:proofErr w:type="spellStart"/>
            <w:r w:rsidR="002D2839" w:rsidRPr="006B058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saroma</w:t>
            </w:r>
            <w:proofErr w:type="spellEnd"/>
            <w:r w:rsidR="002D2839" w:rsidRPr="006B058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 xml:space="preserve"> vanille</w:t>
            </w:r>
          </w:p>
          <w:p w:rsidR="002D2839" w:rsidRPr="006B058A" w:rsidRDefault="006F4104" w:rsidP="002D2839">
            <w:pPr>
              <w:numPr>
                <w:ilvl w:val="0"/>
                <w:numId w:val="1"/>
              </w:numPr>
              <w:spacing w:before="100" w:beforeAutospacing="1" w:after="120"/>
              <w:ind w:left="108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 xml:space="preserve">0,5 </w:t>
            </w:r>
            <w:r w:rsidR="00471BD8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 xml:space="preserve"> liter</w:t>
            </w:r>
            <w:r w:rsidR="002D2839" w:rsidRPr="006B058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  slagroom</w:t>
            </w:r>
          </w:p>
          <w:p w:rsidR="002D2839" w:rsidRPr="006B058A" w:rsidRDefault="006F4104" w:rsidP="002D2839">
            <w:pPr>
              <w:numPr>
                <w:ilvl w:val="0"/>
                <w:numId w:val="1"/>
              </w:numPr>
              <w:spacing w:before="100" w:beforeAutospacing="1" w:after="120"/>
              <w:ind w:left="108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1</w:t>
            </w:r>
            <w:r w:rsidR="00471BD8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r w:rsidR="002D2839" w:rsidRPr="006B058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zakje</w:t>
            </w:r>
            <w:r w:rsidR="00471BD8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s</w:t>
            </w:r>
            <w:r w:rsidR="002D2839" w:rsidRPr="006B058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 bitterkoekjes</w:t>
            </w:r>
          </w:p>
          <w:p w:rsidR="002D2839" w:rsidRPr="006B058A" w:rsidRDefault="006F4104" w:rsidP="002D2839">
            <w:pPr>
              <w:numPr>
                <w:ilvl w:val="0"/>
                <w:numId w:val="1"/>
              </w:numPr>
              <w:spacing w:before="100" w:beforeAutospacing="1" w:after="120"/>
              <w:ind w:left="1080"/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1</w:t>
            </w:r>
            <w:r w:rsidR="002D2839" w:rsidRPr="006B058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 blikje</w:t>
            </w:r>
            <w:r w:rsidR="00471BD8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 xml:space="preserve"> </w:t>
            </w:r>
            <w:r w:rsidR="002D2839" w:rsidRPr="006B058A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 mandarijnen</w:t>
            </w:r>
          </w:p>
          <w:p w:rsidR="002D2839" w:rsidRDefault="002D2839" w:rsidP="002D2839">
            <w:pP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32"/>
                <w:szCs w:val="32"/>
                <w:lang w:eastAsia="nl-NL"/>
                <w14:ligatures w14:val="none"/>
              </w:rPr>
            </w:pPr>
          </w:p>
        </w:tc>
        <w:tc>
          <w:tcPr>
            <w:tcW w:w="4531" w:type="dxa"/>
          </w:tcPr>
          <w:p w:rsidR="002D2839" w:rsidRDefault="006F4104" w:rsidP="002D2839">
            <w:pP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32"/>
                <w:szCs w:val="32"/>
                <w:lang w:eastAsia="nl-NL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32"/>
                <w:szCs w:val="32"/>
                <w:lang w:eastAsia="nl-NL"/>
                <w14:ligatures w14:val="none"/>
              </w:rPr>
              <w:t xml:space="preserve"> </w:t>
            </w:r>
          </w:p>
        </w:tc>
      </w:tr>
    </w:tbl>
    <w:p w:rsidR="006B058A" w:rsidRPr="006B058A" w:rsidRDefault="006B058A" w:rsidP="006B058A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6B058A">
        <w:rPr>
          <w:rFonts w:ascii="Segoe UI" w:eastAsia="Times New Roman" w:hAnsi="Segoe UI" w:cs="Segoe UI"/>
          <w:b/>
          <w:bCs/>
          <w:color w:val="000000"/>
          <w:kern w:val="0"/>
          <w:sz w:val="32"/>
          <w:szCs w:val="32"/>
          <w:lang w:eastAsia="nl-NL"/>
          <w14:ligatures w14:val="none"/>
        </w:rPr>
        <w:t>Bereiden</w:t>
      </w:r>
    </w:p>
    <w:p w:rsidR="006B058A" w:rsidRPr="006B058A" w:rsidRDefault="006B058A" w:rsidP="006B058A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</w:pPr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 xml:space="preserve">Slagroom stijfkloppen zonder suiker. Vanillevla met het pakje </w:t>
      </w:r>
      <w:proofErr w:type="spellStart"/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>saroma</w:t>
      </w:r>
      <w:proofErr w:type="spellEnd"/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 xml:space="preserve"> mixen tot het poeder goed opgenomen is. Mengen met de geklopte slagroom. Uitgelekte mandarijnpartjes erdoor roeren. In een grote schaal de bitterkoekjes in stukjes breken. Mengsel er op gieten en 3 uur op laten stijven in de koelkast. Niet voor </w:t>
      </w:r>
      <w:proofErr w:type="spellStart"/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>lijners</w:t>
      </w:r>
      <w:proofErr w:type="spellEnd"/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>, maar zó lekker....</w:t>
      </w:r>
    </w:p>
    <w:p w:rsidR="006B058A" w:rsidRPr="006B058A" w:rsidRDefault="006B058A" w:rsidP="006B058A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25"/>
          <w:szCs w:val="25"/>
          <w:lang w:eastAsia="nl-NL"/>
          <w14:ligatures w14:val="none"/>
        </w:rPr>
      </w:pPr>
      <w:r w:rsidRPr="006B058A">
        <w:rPr>
          <w:rFonts w:ascii="Segoe UI" w:eastAsia="Times New Roman" w:hAnsi="Segoe UI" w:cs="Segoe UI"/>
          <w:b/>
          <w:bCs/>
          <w:color w:val="000000"/>
          <w:kern w:val="0"/>
          <w:sz w:val="25"/>
          <w:szCs w:val="25"/>
          <w:lang w:eastAsia="nl-NL"/>
          <w14:ligatures w14:val="none"/>
        </w:rPr>
        <w:t>Materialen</w:t>
      </w:r>
    </w:p>
    <w:p w:rsidR="006B058A" w:rsidRPr="006B058A" w:rsidRDefault="006B058A" w:rsidP="006B058A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</w:pPr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 xml:space="preserve">Mengkom, mixer (en/of </w:t>
      </w:r>
      <w:proofErr w:type="spellStart"/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>tupperware</w:t>
      </w:r>
      <w:proofErr w:type="spellEnd"/>
      <w:r w:rsidRPr="006B058A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  <w:t xml:space="preserve"> slagroomklopper), lepel, blikopener, schaal</w:t>
      </w:r>
    </w:p>
    <w:p w:rsidR="006B058A" w:rsidRPr="006B058A" w:rsidRDefault="006B058A" w:rsidP="006B058A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nl-NL"/>
          <w14:ligatures w14:val="none"/>
        </w:rPr>
      </w:pPr>
    </w:p>
    <w:p w:rsidR="006B058A" w:rsidRDefault="006F4104">
      <w:r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nl-NL"/>
          <w14:ligatures w14:val="none"/>
        </w:rPr>
        <w:t xml:space="preserve"> </w:t>
      </w:r>
    </w:p>
    <w:sectPr w:rsidR="006B0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3D7"/>
    <w:multiLevelType w:val="multilevel"/>
    <w:tmpl w:val="869C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476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8A"/>
    <w:rsid w:val="002D2839"/>
    <w:rsid w:val="00471BD8"/>
    <w:rsid w:val="006B058A"/>
    <w:rsid w:val="006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798D"/>
  <w15:chartTrackingRefBased/>
  <w15:docId w15:val="{AD716DCB-22C1-41F5-A649-0E1C7FAC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B0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Kop2">
    <w:name w:val="heading 2"/>
    <w:basedOn w:val="Standaard"/>
    <w:link w:val="Kop2Char"/>
    <w:uiPriority w:val="9"/>
    <w:qFormat/>
    <w:rsid w:val="006B0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Kop3">
    <w:name w:val="heading 3"/>
    <w:basedOn w:val="Standaard"/>
    <w:link w:val="Kop3Char"/>
    <w:uiPriority w:val="9"/>
    <w:qFormat/>
    <w:rsid w:val="006B0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paragraph" w:styleId="Kop4">
    <w:name w:val="heading 4"/>
    <w:basedOn w:val="Standaard"/>
    <w:link w:val="Kop4Char"/>
    <w:uiPriority w:val="9"/>
    <w:qFormat/>
    <w:rsid w:val="006B05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058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6B058A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6B058A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6B058A"/>
    <w:rPr>
      <w:rFonts w:ascii="Times New Roman" w:eastAsia="Times New Roman" w:hAnsi="Times New Roman" w:cs="Times New Roman"/>
      <w:b/>
      <w:bCs/>
      <w:kern w:val="0"/>
      <w:sz w:val="24"/>
      <w:szCs w:val="24"/>
      <w:lang w:eastAsia="nl-NL"/>
      <w14:ligatures w14:val="none"/>
    </w:rPr>
  </w:style>
  <w:style w:type="table" w:styleId="Tabelraster">
    <w:name w:val="Table Grid"/>
    <w:basedOn w:val="Standaardtabel"/>
    <w:uiPriority w:val="39"/>
    <w:rsid w:val="002D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Peeters</dc:creator>
  <cp:keywords/>
  <dc:description/>
  <cp:lastModifiedBy>Louis Peeters</cp:lastModifiedBy>
  <cp:revision>2</cp:revision>
  <dcterms:created xsi:type="dcterms:W3CDTF">2023-05-30T16:29:00Z</dcterms:created>
  <dcterms:modified xsi:type="dcterms:W3CDTF">2023-05-30T16:29:00Z</dcterms:modified>
</cp:coreProperties>
</file>